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2A8D" w14:textId="77777777" w:rsidR="00270EA4" w:rsidRPr="00270EA4" w:rsidRDefault="00270EA4" w:rsidP="00270EA4">
      <w:r w:rsidRPr="00270EA4">
        <w:rPr>
          <w:b/>
          <w:bCs/>
        </w:rPr>
        <w:t>Wydawanie pozwoleń zintegrowanych</w:t>
      </w:r>
    </w:p>
    <w:p w14:paraId="300132F3" w14:textId="2515BD9E" w:rsidR="00270EA4" w:rsidRPr="00270EA4" w:rsidRDefault="008277A7" w:rsidP="00270EA4">
      <w:r>
        <w:rPr>
          <w:i/>
          <w:iCs/>
        </w:rPr>
        <w:t xml:space="preserve">Wydział Budownictwa i </w:t>
      </w:r>
      <w:r w:rsidR="009E6481">
        <w:rPr>
          <w:i/>
          <w:iCs/>
        </w:rPr>
        <w:t>Środowiska</w:t>
      </w:r>
      <w:r w:rsidR="00270EA4" w:rsidRPr="00270EA4">
        <w:rPr>
          <w:i/>
          <w:iCs/>
        </w:rPr>
        <w:t xml:space="preserve">, ul. Chopina 10, pok. </w:t>
      </w:r>
      <w:r>
        <w:rPr>
          <w:i/>
          <w:iCs/>
        </w:rPr>
        <w:t>5</w:t>
      </w:r>
      <w:r w:rsidR="00270EA4" w:rsidRPr="00270EA4">
        <w:rPr>
          <w:i/>
          <w:iCs/>
        </w:rPr>
        <w:t>, tel. 61 640 45 15.</w:t>
      </w:r>
    </w:p>
    <w:p w14:paraId="390C51F2" w14:textId="310B4AB0" w:rsidR="00270EA4" w:rsidRPr="00270EA4" w:rsidRDefault="00270EA4" w:rsidP="00270EA4">
      <w:r w:rsidRPr="00270EA4">
        <w:rPr>
          <w:b/>
          <w:bCs/>
        </w:rPr>
        <w:t>Podstawa prawna:</w:t>
      </w:r>
      <w:r w:rsidRPr="00270EA4">
        <w:rPr>
          <w:i/>
          <w:iCs/>
        </w:rPr>
        <w:t> art. 201 ust. 1 i 2 ustawy z dnia 27 kwietnia 2001 r. Prawo ochrony środowiska (</w:t>
      </w:r>
      <w:proofErr w:type="spellStart"/>
      <w:r w:rsidR="008277A7" w:rsidRPr="008277A7">
        <w:rPr>
          <w:i/>
          <w:iCs/>
        </w:rPr>
        <w:t>t.j</w:t>
      </w:r>
      <w:proofErr w:type="spellEnd"/>
      <w:r w:rsidR="008277A7" w:rsidRPr="008277A7">
        <w:rPr>
          <w:i/>
          <w:iCs/>
        </w:rPr>
        <w:t xml:space="preserve">. Dz. U. z 2024 r. poz. 54 z </w:t>
      </w:r>
      <w:proofErr w:type="spellStart"/>
      <w:r w:rsidR="008277A7" w:rsidRPr="008277A7">
        <w:rPr>
          <w:i/>
          <w:iCs/>
        </w:rPr>
        <w:t>późn</w:t>
      </w:r>
      <w:proofErr w:type="spellEnd"/>
      <w:r w:rsidR="008277A7" w:rsidRPr="008277A7">
        <w:rPr>
          <w:i/>
          <w:iCs/>
        </w:rPr>
        <w:t>. zm.</w:t>
      </w:r>
      <w:r w:rsidR="008277A7">
        <w:rPr>
          <w:i/>
          <w:iCs/>
        </w:rPr>
        <w:t>)</w:t>
      </w:r>
    </w:p>
    <w:p w14:paraId="28B07733" w14:textId="77777777" w:rsidR="00270EA4" w:rsidRPr="00270EA4" w:rsidRDefault="00270EA4" w:rsidP="00270EA4">
      <w:r w:rsidRPr="00270EA4">
        <w:t>  </w:t>
      </w:r>
      <w:r w:rsidRPr="00270EA4">
        <w:rPr>
          <w:b/>
          <w:bCs/>
        </w:rPr>
        <w:t>Wymagane dokumenty:</w:t>
      </w:r>
    </w:p>
    <w:p w14:paraId="2C9F335F" w14:textId="77777777" w:rsidR="009E6481" w:rsidRDefault="00270EA4" w:rsidP="00270EA4">
      <w:r w:rsidRPr="00270EA4">
        <w:rPr>
          <w:b/>
          <w:bCs/>
        </w:rPr>
        <w:t>Wniosek</w:t>
      </w:r>
      <w:r w:rsidRPr="00270EA4">
        <w:t> spełniający wymagania określone w art. 208 ustawy Prawo ochrony środowiska.</w:t>
      </w:r>
    </w:p>
    <w:p w14:paraId="14D9A18B" w14:textId="72827B41" w:rsidR="00270EA4" w:rsidRPr="00270EA4" w:rsidRDefault="00270EA4" w:rsidP="00270EA4">
      <w:r w:rsidRPr="00270EA4">
        <w:rPr>
          <w:b/>
          <w:bCs/>
        </w:rPr>
        <w:t>Opłaty: opłata rejestracyjna i opłata skarbowa</w:t>
      </w:r>
      <w:r w:rsidRPr="00270EA4">
        <w:t> tytułem rozpatrzenia wniosku i wydania pozwolenia</w:t>
      </w:r>
    </w:p>
    <w:p w14:paraId="54DAAD50" w14:textId="558D565C" w:rsidR="008277A7" w:rsidRPr="008277A7" w:rsidRDefault="00270EA4" w:rsidP="008277A7">
      <w:r w:rsidRPr="00270EA4">
        <w:rPr>
          <w:b/>
          <w:bCs/>
          <w:u w:val="single"/>
        </w:rPr>
        <w:t>Opłata rejestracyjna</w:t>
      </w:r>
      <w:r w:rsidRPr="00270EA4">
        <w:rPr>
          <w:b/>
          <w:bCs/>
        </w:rPr>
        <w:t> </w:t>
      </w:r>
      <w:r w:rsidR="008277A7" w:rsidRPr="008277A7">
        <w:t>Opłata rejestracyjna, której wniesienie jest warunkiem rozpatrzenia wniosku o</w:t>
      </w:r>
      <w:r w:rsidR="009E6481">
        <w:t> </w:t>
      </w:r>
      <w:r w:rsidR="008277A7" w:rsidRPr="008277A7">
        <w:t>wydanie pozwolenia zintegrowanego - zgodnie z art. 210 ustawy Prawo ochrony środowiska.</w:t>
      </w:r>
    </w:p>
    <w:p w14:paraId="6437ABEE" w14:textId="77777777" w:rsidR="008277A7" w:rsidRPr="008277A7" w:rsidRDefault="008277A7" w:rsidP="008277A7">
      <w:r w:rsidRPr="008277A7">
        <w:t>Opłatę rejestracyjną należy wnieść na rachunek:</w:t>
      </w:r>
    </w:p>
    <w:p w14:paraId="46CBA972" w14:textId="77777777" w:rsidR="008277A7" w:rsidRPr="008277A7" w:rsidRDefault="008277A7" w:rsidP="008277A7">
      <w:r w:rsidRPr="008277A7">
        <w:t>Narodowy Fundusz Ochrony Środowiska i Gospodarki Wodnej</w:t>
      </w:r>
      <w:r w:rsidRPr="008277A7">
        <w:br/>
        <w:t>ul. Konstruktorska 3a</w:t>
      </w:r>
      <w:r w:rsidRPr="008277A7">
        <w:br/>
        <w:t xml:space="preserve">02-673 </w:t>
      </w:r>
      <w:proofErr w:type="spellStart"/>
      <w:r w:rsidRPr="008277A7">
        <w:t>WarszawaBGK</w:t>
      </w:r>
      <w:proofErr w:type="spellEnd"/>
      <w:r w:rsidRPr="008277A7">
        <w:t xml:space="preserve"> III O/Warszawa</w:t>
      </w:r>
    </w:p>
    <w:p w14:paraId="0E30480B" w14:textId="77777777" w:rsidR="008277A7" w:rsidRPr="008277A7" w:rsidRDefault="008277A7" w:rsidP="008277A7">
      <w:r w:rsidRPr="008277A7">
        <w:t>Nr 76 1130 1062 0000 0109 9520 0010</w:t>
      </w:r>
    </w:p>
    <w:p w14:paraId="2C753A58" w14:textId="59603E24" w:rsidR="008277A7" w:rsidRPr="008277A7" w:rsidRDefault="008277A7" w:rsidP="009E6481">
      <w:r w:rsidRPr="008277A7">
        <w:t xml:space="preserve">Wysokość opłaty określa </w:t>
      </w:r>
      <w:r w:rsidR="009E6481" w:rsidRPr="009E6481">
        <w:t>Rozporządzenie Ministra Środowiska z dnia 27 sierpnia 2014 r. w sprawie wysokości opłat rejestracyjnych (Dz. U. poz. 1183</w:t>
      </w:r>
      <w:r w:rsidR="009E6481">
        <w:t xml:space="preserve">) </w:t>
      </w:r>
    </w:p>
    <w:p w14:paraId="7113E140" w14:textId="284C08A1" w:rsidR="00270EA4" w:rsidRPr="00270EA4" w:rsidRDefault="00270EA4" w:rsidP="008277A7">
      <w:r w:rsidRPr="00270EA4">
        <w:rPr>
          <w:b/>
          <w:bCs/>
          <w:u w:val="single"/>
        </w:rPr>
        <w:t>Opłata skarbowa</w:t>
      </w:r>
      <w:r w:rsidRPr="00270EA4">
        <w:t> - 2011 zł, jeśli pozwolenie jest wydawane w związku z wykonywaną działalnością gospodarczą (przy zmianie pozwolenia – 50 % stawki za udzielenie pozwolenia).</w:t>
      </w:r>
    </w:p>
    <w:p w14:paraId="22B541B9" w14:textId="444A28B5" w:rsidR="00270EA4" w:rsidRPr="00270EA4" w:rsidRDefault="00270EA4" w:rsidP="00270EA4">
      <w:r w:rsidRPr="00270EA4">
        <w:rPr>
          <w:u w:val="single"/>
        </w:rPr>
        <w:t>Opłatę skarbową</w:t>
      </w:r>
      <w:r w:rsidRPr="00270EA4">
        <w:t xml:space="preserve"> można  dokonywać poprzez płatność kartą płatniczą (informacja w </w:t>
      </w:r>
      <w:r w:rsidR="008277A7">
        <w:t>Wydziale Budownictwa i Środowiska</w:t>
      </w:r>
      <w:r w:rsidRPr="00270EA4">
        <w:t>) lub uiszczać na rachunek bankowy Urzędu Miasta i Gminy Września: Powiatowy Bank Spółdzielczy 68 9681 0002 0011 1474 0179 5820.</w:t>
      </w:r>
    </w:p>
    <w:p w14:paraId="1EA71839" w14:textId="77777777" w:rsidR="00270EA4" w:rsidRPr="00270EA4" w:rsidRDefault="00270EA4" w:rsidP="00270EA4">
      <w:r w:rsidRPr="00270EA4">
        <w:br/>
      </w:r>
      <w:r w:rsidRPr="00270EA4">
        <w:rPr>
          <w:b/>
          <w:bCs/>
        </w:rPr>
        <w:t>Przewidywany termin załatwienia sprawy:</w:t>
      </w:r>
      <w:r w:rsidRPr="00270EA4">
        <w:t> - zgodnie z przepisami ustawy Prawo ochrony środowiska – art. 209 ust.2.</w:t>
      </w:r>
    </w:p>
    <w:p w14:paraId="0B58F729" w14:textId="77777777" w:rsidR="00270EA4" w:rsidRPr="00270EA4" w:rsidRDefault="00270EA4" w:rsidP="00270EA4">
      <w:r w:rsidRPr="00270EA4">
        <w:br/>
      </w:r>
      <w:r w:rsidRPr="00270EA4">
        <w:rPr>
          <w:b/>
          <w:bCs/>
        </w:rPr>
        <w:t>Sposób załatwienia sprawy: </w:t>
      </w:r>
      <w:r w:rsidRPr="00270EA4">
        <w:rPr>
          <w:i/>
          <w:iCs/>
        </w:rPr>
        <w:t>w</w:t>
      </w:r>
      <w:r w:rsidRPr="00270EA4">
        <w:t>ydanie pozwolenia zintegrowanego w formie decyzji administracyjnej.</w:t>
      </w:r>
    </w:p>
    <w:p w14:paraId="6F0E9910" w14:textId="77777777" w:rsidR="00270EA4" w:rsidRPr="00270EA4" w:rsidRDefault="00270EA4" w:rsidP="00270EA4">
      <w:r w:rsidRPr="00270EA4">
        <w:br/>
      </w:r>
      <w:r w:rsidRPr="00270EA4">
        <w:rPr>
          <w:b/>
          <w:bCs/>
        </w:rPr>
        <w:t>Tryb odwoławczy: </w:t>
      </w:r>
      <w:r w:rsidRPr="00270EA4">
        <w:t>odwołanie do Samorządowego Kolegium Odwoławczego za pośrednictwem Starosty Wrzesińskiego w terminie 14 dni od dnia doręczenia pozwolenia.</w:t>
      </w:r>
    </w:p>
    <w:p w14:paraId="1E12EB5B" w14:textId="77777777" w:rsidR="00270EA4" w:rsidRPr="00270EA4" w:rsidRDefault="00270EA4" w:rsidP="00270EA4">
      <w:r w:rsidRPr="00270EA4">
        <w:t>Odwołanie nie podlega opłacie skarbowej.</w:t>
      </w:r>
    </w:p>
    <w:p w14:paraId="5C63805C" w14:textId="77777777" w:rsidR="005A216C" w:rsidRDefault="005A216C"/>
    <w:sectPr w:rsidR="005A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55"/>
    <w:rsid w:val="00270EA4"/>
    <w:rsid w:val="003F6755"/>
    <w:rsid w:val="005A216C"/>
    <w:rsid w:val="008277A7"/>
    <w:rsid w:val="00922FBF"/>
    <w:rsid w:val="009A4840"/>
    <w:rsid w:val="009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5186"/>
  <w15:chartTrackingRefBased/>
  <w15:docId w15:val="{D166DBCB-6F92-4CBA-A1A4-0D5E8D9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77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Ziętal</dc:creator>
  <cp:keywords/>
  <dc:description/>
  <cp:lastModifiedBy>Marta Ziętal</cp:lastModifiedBy>
  <cp:revision>4</cp:revision>
  <dcterms:created xsi:type="dcterms:W3CDTF">2024-12-02T10:34:00Z</dcterms:created>
  <dcterms:modified xsi:type="dcterms:W3CDTF">2024-12-02T13:13:00Z</dcterms:modified>
</cp:coreProperties>
</file>